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02D" w:rsidRDefault="00F5202D" w:rsidP="00F5202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AED6BC" wp14:editId="2370DFB6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5B541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F5202D" w:rsidRDefault="00F5202D" w:rsidP="00F5202D">
      <w:pPr>
        <w:ind w:left="21"/>
        <w:rPr>
          <w:noProof/>
          <w:sz w:val="20"/>
        </w:rPr>
      </w:pPr>
      <w:r>
        <w:t xml:space="preserve"> </w:t>
      </w:r>
    </w:p>
    <w:p w:rsidR="00F5202D" w:rsidRPr="00C75ACD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:rsidR="00F5202D" w:rsidRPr="00C75ACD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:rsidR="00F5202D" w:rsidRPr="00C75ACD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:rsidR="00F5202D" w:rsidRPr="00CB0DE7" w:rsidRDefault="00F5202D" w:rsidP="00F5202D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F5202D" w:rsidRDefault="00F5202D" w:rsidP="00F5202D">
      <w:pPr>
        <w:pStyle w:val="Corpotesto"/>
        <w:ind w:left="694"/>
        <w:rPr>
          <w:sz w:val="20"/>
        </w:rPr>
      </w:pPr>
    </w:p>
    <w:p w:rsidR="00F5202D" w:rsidRDefault="00F5202D" w:rsidP="00F5202D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C4314CC" wp14:editId="74819B1E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02D" w:rsidRDefault="00F5202D" w:rsidP="00F5202D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F5202D" w:rsidRDefault="00F5202D" w:rsidP="00F5202D">
      <w:pPr>
        <w:ind w:left="10" w:right="40" w:hanging="10"/>
        <w:jc w:val="center"/>
        <w:rPr>
          <w:rFonts w:ascii="Garamond" w:eastAsia="Garamond" w:hAnsi="Garamond" w:cs="Garamond"/>
          <w:i/>
        </w:rPr>
      </w:pPr>
    </w:p>
    <w:p w:rsidR="00F5202D" w:rsidRDefault="00F5202D" w:rsidP="00F5202D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F5202D" w:rsidRPr="00200178" w:rsidRDefault="00F5202D" w:rsidP="00F5202D">
      <w:pPr>
        <w:adjustRightInd w:val="0"/>
        <w:jc w:val="both"/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ascii="Times New Roman" w:eastAsiaTheme="minorEastAsia" w:hAnsi="Times New Roman" w:cs="Times New Roman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ascii="Times New Roman" w:eastAsiaTheme="minorEastAsia" w:hAnsi="Times New Roman" w:cs="Times New Roman"/>
          <w:b/>
          <w:bCs/>
          <w:color w:val="104A5A"/>
          <w:sz w:val="24"/>
        </w:rPr>
        <w:t xml:space="preserve"> </w:t>
      </w:r>
      <w:r w:rsidRPr="00200178"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ascii="Times New Roman" w:eastAsiaTheme="minorEastAsia" w:hAnsi="Times New Roman" w:cs="Times New Roman"/>
          <w:b/>
          <w:bCs/>
          <w:color w:val="104A5A"/>
          <w:sz w:val="24"/>
          <w:szCs w:val="20"/>
        </w:rPr>
        <w:t>(D.M. 2 febbraio 2024, n. 19)</w:t>
      </w:r>
    </w:p>
    <w:p w:rsidR="00F5202D" w:rsidRPr="00633188" w:rsidRDefault="00F5202D" w:rsidP="00F5202D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:rsidR="00F5202D" w:rsidRPr="00BC0B40" w:rsidRDefault="00F5202D" w:rsidP="00F5202D">
      <w:pPr>
        <w:pStyle w:val="Corpotesto"/>
        <w:spacing w:before="90" w:line="360" w:lineRule="auto"/>
        <w:ind w:right="587"/>
        <w:contextualSpacing/>
        <w:mirrorIndents/>
        <w:jc w:val="both"/>
        <w:rPr>
          <w:rFonts w:ascii="Times New Roman" w:eastAsiaTheme="minorEastAsia" w:hAnsi="Times New Roman" w:cs="Times New Roman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:rsidR="00F5202D" w:rsidRPr="00633188" w:rsidRDefault="00F5202D" w:rsidP="00F5202D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:rsidR="00F5202D" w:rsidRPr="00200178" w:rsidRDefault="00F5202D" w:rsidP="00F5202D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EB3F16" w:rsidRDefault="00EB3F16" w:rsidP="00EB3F16">
      <w:pPr>
        <w:pStyle w:val="Corpotesto"/>
        <w:spacing w:before="90" w:line="360" w:lineRule="auto"/>
        <w:ind w:left="1843" w:right="587" w:hanging="1276"/>
        <w:contextualSpacing/>
        <w:mirrorIndents/>
        <w:jc w:val="both"/>
        <w:rPr>
          <w:b/>
        </w:rPr>
      </w:pPr>
      <w:bookmarkStart w:id="0" w:name="_GoBack"/>
      <w:bookmarkEnd w:id="0"/>
    </w:p>
    <w:p w:rsidR="00EB3F16" w:rsidRPr="00A8570C" w:rsidRDefault="00EB3F16" w:rsidP="00EB3F16">
      <w:pPr>
        <w:jc w:val="center"/>
        <w:rPr>
          <w:rFonts w:ascii="Book Antiqua" w:hAnsi="Book Antiqua" w:cs="Tahoma"/>
          <w:b/>
        </w:rPr>
      </w:pPr>
      <w:r w:rsidRPr="00A8570C">
        <w:rPr>
          <w:rFonts w:ascii="Book Antiqua" w:hAnsi="Book Antiqua" w:cs="Tahoma"/>
          <w:b/>
        </w:rPr>
        <w:t>Tabella di autovalutazione dei titoli</w:t>
      </w:r>
    </w:p>
    <w:p w:rsidR="00EB3F16" w:rsidRDefault="007E4DCF" w:rsidP="00EB3F16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Comunità di pratiche per l’apprendimento</w:t>
      </w:r>
    </w:p>
    <w:p w:rsidR="00E10B75" w:rsidRDefault="00E10B75" w:rsidP="00EB3F16">
      <w:pPr>
        <w:jc w:val="center"/>
        <w:rPr>
          <w:rFonts w:ascii="Book Antiqua" w:hAnsi="Book Antiqua" w:cs="Tahoma"/>
          <w:b/>
        </w:rPr>
      </w:pPr>
    </w:p>
    <w:p w:rsidR="00EB3F16" w:rsidRDefault="00EB3F16" w:rsidP="00EB3F16">
      <w:pPr>
        <w:jc w:val="center"/>
        <w:rPr>
          <w:rFonts w:ascii="Book Antiqua" w:hAnsi="Book Antiqua" w:cs="Tahoma"/>
        </w:rPr>
      </w:pPr>
      <w:r>
        <w:rPr>
          <w:rFonts w:ascii="Book Antiqua" w:hAnsi="Book Antiqua" w:cs="Tahoma"/>
        </w:rPr>
        <w:t>Candidato ______________________________________________</w:t>
      </w:r>
    </w:p>
    <w:p w:rsidR="00EB3F16" w:rsidRDefault="00EB3F16" w:rsidP="00EB3F16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EB3F16" w:rsidRPr="00286AA7" w:rsidRDefault="00EB3F16" w:rsidP="00753BC0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Autovalutazione</w:t>
            </w: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EB3F16" w:rsidRPr="00A8570C" w:rsidRDefault="00EB3F16" w:rsidP="00753BC0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EB3F16" w:rsidRPr="00A8570C" w:rsidRDefault="00EB3F16" w:rsidP="00753BC0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B3F16" w:rsidRDefault="00EB3F16" w:rsidP="00753BC0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6F11F9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EB3F16" w:rsidRPr="00E146A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EB3F16" w:rsidRPr="00112663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EB3F16" w:rsidRPr="00286AA7" w:rsidRDefault="00EB3F16" w:rsidP="00753BC0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e conoscenza della gestione della piattaforma di riferimento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Punti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per ogni anno fino ad un massimo di 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  <w:tr w:rsidR="00EB3F16" w:rsidTr="00EB3F16">
        <w:tc>
          <w:tcPr>
            <w:tcW w:w="4077" w:type="dxa"/>
          </w:tcPr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EB3F16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EB3F16" w:rsidRPr="00A8570C" w:rsidRDefault="00EB3F16" w:rsidP="00753BC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EB3F16" w:rsidRDefault="00EB3F16" w:rsidP="00753BC0">
            <w:pPr>
              <w:rPr>
                <w:rFonts w:ascii="Book Antiqua" w:hAnsi="Book Antiqua" w:cs="Tahoma"/>
              </w:rPr>
            </w:pPr>
          </w:p>
        </w:tc>
      </w:tr>
    </w:tbl>
    <w:p w:rsidR="00EB3F16" w:rsidRDefault="00EB3F16" w:rsidP="00EB3F16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EB3F16" w:rsidRDefault="00EB3F16" w:rsidP="00EB3F16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EB3F16" w:rsidRDefault="00EB3F16">
      <w:pPr>
        <w:pStyle w:val="Corpotesto"/>
        <w:rPr>
          <w:rFonts w:ascii="Times New Roman"/>
          <w:sz w:val="20"/>
        </w:rPr>
      </w:pPr>
    </w:p>
    <w:p w:rsidR="00A14B4F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Il </w:t>
      </w: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6"/>
      <w:footerReference w:type="default" r:id="rId17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7E4DCF"/>
    <w:rsid w:val="00A14B4F"/>
    <w:rsid w:val="00A71D98"/>
    <w:rsid w:val="00E10B75"/>
    <w:rsid w:val="00EB3F16"/>
    <w:rsid w:val="00F5202D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Rosina Pulignano</cp:lastModifiedBy>
  <cp:revision>5</cp:revision>
  <dcterms:created xsi:type="dcterms:W3CDTF">2024-11-19T15:25:00Z</dcterms:created>
  <dcterms:modified xsi:type="dcterms:W3CDTF">2024-11-25T09:00:00Z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