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C5" w:rsidRDefault="00AD3C77" w:rsidP="00CF16C5">
      <w:pPr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8DDC8" wp14:editId="6460F774">
                <wp:simplePos x="0" y="0"/>
                <wp:positionH relativeFrom="column">
                  <wp:posOffset>-93345</wp:posOffset>
                </wp:positionH>
                <wp:positionV relativeFrom="page">
                  <wp:posOffset>342900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43DDC" id="Gruppo 9" o:spid="_x0000_s1026" style="position:absolute;margin-left:-7.35pt;margin-top:27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DP7k+7hAAAACgEAAA8AAABkcnMvZG93bnJl&#10;di54bWxMj0FPg0AQhe8m/ofNmHhrFxTagixN06inxsTWpPG2hSmQsrOE3QL9944nPU7my3vfy9aT&#10;acWAvWssKQjnAQikwpYNVQq+Dm+zFQjnNZW6tYQKbuhgnd/fZTot7UifOOx9JTiEXKoV1N53qZSu&#10;qNFoN7cdEv/Otjfa89lXsuz1yOGmlU9BsJBGN8QNte5wW2Nx2V+NgvdRj5vn8HXYXc7b2/ch/jju&#10;QlTq8WHavIDwOPk/GH71WR1ydjrZK5VOtApmYbRkVEEc8SYGkuUiBnFiMkoSkHkm/0/If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M/uT7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 w:rsidR="00CF16C5">
        <w:rPr>
          <w:sz w:val="16"/>
          <w:szCs w:val="16"/>
        </w:rPr>
        <w:t xml:space="preserve">                                                                </w:t>
      </w:r>
      <w:bookmarkStart w:id="0" w:name="_Hlk183100100"/>
    </w:p>
    <w:bookmarkEnd w:id="0"/>
    <w:p w:rsidR="00CF16C5" w:rsidRDefault="00CF16C5" w:rsidP="00CF16C5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CF16C5" w:rsidRDefault="00CF16C5" w:rsidP="00CF16C5">
      <w:pPr>
        <w:ind w:left="21"/>
        <w:rPr>
          <w:noProof/>
          <w:sz w:val="20"/>
        </w:rPr>
      </w:pPr>
      <w:r>
        <w:rPr>
          <w:rFonts w:ascii="Calibri" w:eastAsia="Calibri" w:hAnsi="Calibri" w:cs="Calibri"/>
        </w:rPr>
        <w:t xml:space="preserve"> 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CF16C5" w:rsidRPr="00CB0DE7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CF16C5" w:rsidRDefault="00CF16C5" w:rsidP="00CF16C5">
      <w:pPr>
        <w:pStyle w:val="Corpotesto"/>
        <w:ind w:left="694"/>
      </w:pPr>
    </w:p>
    <w:p w:rsidR="00CF16C5" w:rsidRDefault="00CF16C5" w:rsidP="00CF16C5">
      <w:pPr>
        <w:pStyle w:val="Corpotesto"/>
        <w:ind w:left="284"/>
      </w:pPr>
      <w:r w:rsidRPr="00FB4468">
        <w:rPr>
          <w:noProof/>
        </w:rPr>
        <w:drawing>
          <wp:inline distT="0" distB="0" distL="0" distR="0" wp14:anchorId="77020703" wp14:editId="23D3F12F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C5" w:rsidRDefault="00CF16C5" w:rsidP="00CF16C5">
      <w:pPr>
        <w:ind w:right="40"/>
        <w:jc w:val="both"/>
        <w:rPr>
          <w:rFonts w:ascii="Garamond" w:eastAsia="Garamond" w:hAnsi="Garamond" w:cs="Garamond"/>
          <w:i/>
        </w:rPr>
      </w:pPr>
    </w:p>
    <w:p w:rsidR="00CF16C5" w:rsidRDefault="00CF16C5" w:rsidP="00CF16C5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CF16C5" w:rsidRPr="00D44911" w:rsidRDefault="00CF16C5" w:rsidP="00CF16C5">
      <w:pPr>
        <w:adjustRightInd w:val="0"/>
        <w:ind w:left="10" w:hanging="10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:rsidR="00CF16C5" w:rsidRPr="00BC0B40" w:rsidRDefault="00CF16C5" w:rsidP="00CF16C5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AD3C77">
        <w:rPr>
          <w:rFonts w:eastAsiaTheme="minorEastAsia"/>
          <w:b/>
          <w:bCs/>
          <w:color w:val="104A5A"/>
          <w:sz w:val="24"/>
        </w:rPr>
        <w:t>Codice Progetto M4C1I1.4-2024-1322-P-48921</w:t>
      </w:r>
    </w:p>
    <w:p w:rsidR="00CF16C5" w:rsidRPr="00AD3C77" w:rsidRDefault="00CF16C5" w:rsidP="00CF16C5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AD3C77">
        <w:rPr>
          <w:rFonts w:eastAsiaTheme="minorEastAsia"/>
          <w:b/>
          <w:bCs/>
          <w:color w:val="104A5A"/>
          <w:sz w:val="24"/>
        </w:rPr>
        <w:t>Titolo progetto “Prepararsi al Futuro” - Promozione delle competenze per il successo scolastico e formativo.</w:t>
      </w:r>
    </w:p>
    <w:p w:rsidR="00CF16C5" w:rsidRDefault="00CF16C5" w:rsidP="00CF16C5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AD3C77" w:rsidRDefault="00AD3C77" w:rsidP="00CF16C5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AD3C77" w:rsidRDefault="00AD3C77" w:rsidP="00AD3C77">
      <w:pPr>
        <w:pBdr>
          <w:top w:val="nil"/>
          <w:left w:val="nil"/>
          <w:bottom w:val="nil"/>
          <w:right w:val="nil"/>
          <w:between w:val="nil"/>
        </w:pBdr>
        <w:ind w:right="-291"/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A11ABE" w:rsidRPr="00A11ABE" w:rsidRDefault="00A11ABE" w:rsidP="00A11ABE">
      <w:pPr>
        <w:ind w:right="-291"/>
        <w:jc w:val="center"/>
        <w:rPr>
          <w:rFonts w:eastAsia="Garamond"/>
          <w:b/>
          <w:color w:val="000000"/>
        </w:rPr>
      </w:pPr>
      <w:bookmarkStart w:id="1" w:name="_GoBack"/>
      <w:r w:rsidRPr="00A11ABE">
        <w:rPr>
          <w:rFonts w:eastAsia="Garamond"/>
          <w:b/>
          <w:color w:val="000000"/>
        </w:rPr>
        <w:t>Avviso di selezione per la figura di esperto e di tutor nell’ ambito di percorsi laboratoriali</w:t>
      </w:r>
    </w:p>
    <w:bookmarkEnd w:id="1"/>
    <w:p w:rsidR="00E56F84" w:rsidRDefault="00E56F84" w:rsidP="00E56F84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 xml:space="preserve">realizzazione degli interventi relativi al </w:t>
      </w:r>
      <w:r w:rsidR="008300B4" w:rsidRPr="008300B4">
        <w:rPr>
          <w:sz w:val="24"/>
          <w:szCs w:val="24"/>
        </w:rPr>
        <w:t xml:space="preserve">Piano nazionale di ripresa e resilienza, </w:t>
      </w:r>
      <w:r w:rsidR="00525C77" w:rsidRPr="00525C77">
        <w:rPr>
          <w:sz w:val="24"/>
          <w:szCs w:val="24"/>
        </w:rPr>
        <w:t>MISSIONE 4: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 xml:space="preserve">il Codice di comportamento dei dipendenti del Ministero dell’istruzione, adottato con </w:t>
      </w:r>
      <w:r w:rsidRPr="00137C7F">
        <w:rPr>
          <w:sz w:val="24"/>
          <w:szCs w:val="24"/>
        </w:rPr>
        <w:lastRenderedPageBreak/>
        <w:t>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AD3C77">
      <w:headerReference w:type="default" r:id="rId16"/>
      <w:footerReference w:type="default" r:id="rId17"/>
      <w:pgSz w:w="11910" w:h="16840"/>
      <w:pgMar w:top="426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C378B"/>
    <w:rsid w:val="00525C77"/>
    <w:rsid w:val="00736345"/>
    <w:rsid w:val="008300B4"/>
    <w:rsid w:val="00A11ABE"/>
    <w:rsid w:val="00A404BC"/>
    <w:rsid w:val="00AD3C77"/>
    <w:rsid w:val="00CF16C5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D63C87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Rosina Pulignano</cp:lastModifiedBy>
  <cp:revision>4</cp:revision>
  <dcterms:created xsi:type="dcterms:W3CDTF">2025-01-10T08:48:00Z</dcterms:created>
  <dcterms:modified xsi:type="dcterms:W3CDTF">2025-01-10T09:29:00Z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