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55" w:rsidRDefault="00C21455" w:rsidP="00C21455">
      <w:pPr>
        <w:pStyle w:val="Corpotesto"/>
        <w:ind w:left="694"/>
        <w:rPr>
          <w:noProof/>
        </w:rPr>
      </w:pPr>
    </w:p>
    <w:p w:rsidR="00C21455" w:rsidRDefault="00C21455" w:rsidP="00C21455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F8273" wp14:editId="576C505D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534BF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C21455" w:rsidRDefault="00C21455" w:rsidP="00C2145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C21455" w:rsidRPr="00C75ACD" w:rsidRDefault="00C21455" w:rsidP="00C2145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C21455" w:rsidRPr="00C75ACD" w:rsidRDefault="00C21455" w:rsidP="00C2145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C21455" w:rsidRPr="00C75ACD" w:rsidRDefault="00C21455" w:rsidP="00C2145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C21455" w:rsidRPr="00CB0DE7" w:rsidRDefault="00C21455" w:rsidP="00C2145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C21455" w:rsidRDefault="00C21455" w:rsidP="00C21455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C21455" w:rsidRDefault="00C21455" w:rsidP="00C21455">
      <w:pPr>
        <w:ind w:left="-2"/>
      </w:pPr>
      <w:r>
        <w:rPr>
          <w:noProof/>
        </w:rPr>
        <w:drawing>
          <wp:inline distT="0" distB="0" distL="0" distR="0" wp14:anchorId="7153F0C6" wp14:editId="3C48D8D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455" w:rsidRDefault="00C21455" w:rsidP="00C21455">
      <w:pPr>
        <w:ind w:left="285"/>
      </w:pPr>
    </w:p>
    <w:p w:rsidR="00C21455" w:rsidRDefault="00C21455" w:rsidP="00C21455">
      <w:pPr>
        <w:ind w:left="285"/>
      </w:pPr>
    </w:p>
    <w:p w:rsidR="00C21455" w:rsidRPr="0086035A" w:rsidRDefault="00C21455" w:rsidP="00C21455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C21455" w:rsidRPr="002F6B85" w:rsidRDefault="00C21455" w:rsidP="00C2145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21455" w:rsidRPr="0086035A" w:rsidRDefault="00C21455" w:rsidP="00C21455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:rsidR="00C21455" w:rsidRPr="0086035A" w:rsidRDefault="00C21455" w:rsidP="00C2145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:rsidR="00C21455" w:rsidRPr="0086035A" w:rsidRDefault="00C21455" w:rsidP="00C2145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CD3006">
        <w:rPr>
          <w:rFonts w:ascii="Book Antiqua" w:hAnsi="Book Antiqua" w:cs="Tahoma"/>
          <w:b/>
        </w:rPr>
        <w:t>Figura Aggiuntiva</w:t>
      </w:r>
      <w:r>
        <w:rPr>
          <w:rFonts w:ascii="Book Antiqua" w:hAnsi="Book Antiqua" w:cs="Tahoma"/>
          <w:b/>
        </w:rPr>
        <w:t xml:space="preserve"> intern</w:t>
      </w:r>
      <w:r w:rsidR="00CD3006">
        <w:rPr>
          <w:rFonts w:ascii="Book Antiqua" w:hAnsi="Book Antiqua" w:cs="Tahoma"/>
          <w:b/>
        </w:rPr>
        <w:t>a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CD3006" w:rsidRPr="00A8570C" w:rsidRDefault="00CD3006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CD3006" w:rsidRPr="00A8570C" w:rsidRDefault="00CD3006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6F11F9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CD3006" w:rsidRPr="00E146A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CD3006" w:rsidRPr="00112663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in strategie didattiche inclusive con particolare riferimento ad attività di supporto individuale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Progettazione e realizzazione di progetti PON/POR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623C5"/>
    <w:rsid w:val="00A71D98"/>
    <w:rsid w:val="00B10417"/>
    <w:rsid w:val="00B372E1"/>
    <w:rsid w:val="00C21455"/>
    <w:rsid w:val="00CD3006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 Orrù</cp:lastModifiedBy>
  <cp:revision>10</cp:revision>
  <dcterms:created xsi:type="dcterms:W3CDTF">2025-01-10T08:37:00Z</dcterms:created>
  <dcterms:modified xsi:type="dcterms:W3CDTF">2025-10-21T12:59:00Z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